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60" w:after="60" w:line="288" w:lineRule="auto"/>
        <w:jc w:val="center"/>
        <w:rPr>
          <w:rFonts w:ascii="Trebuchet MS" w:hAnsi="Trebuchet MS"/>
          <w:b/>
          <w:bCs/>
          <w:lang w:val="es-VE" w:eastAsia="zh-CN"/>
        </w:rPr>
      </w:pPr>
      <w:r>
        <w:rPr>
          <w:rFonts w:ascii="Trebuchet MS" w:hAnsi="Trebuchet MS"/>
          <w:b/>
        </w:rPr>
        <w:t>REPORTE DE AVANCE</w:t>
      </w:r>
    </w:p>
    <w:p>
      <w:pPr>
        <w:spacing w:before="60" w:after="60" w:line="288" w:lineRule="auto"/>
        <w:rPr>
          <w:rFonts w:ascii="Trebuchet MS" w:hAnsi="Trebuchet MS"/>
          <w:b/>
          <w:bCs/>
          <w:sz w:val="20"/>
          <w:szCs w:val="20"/>
          <w:lang w:val="es-VE"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1"/>
      </w:tblGrid>
      <w:tr>
        <w:trPr>
          <w:trHeight w:val="20"/>
        </w:trPr>
        <w:tc>
          <w:tcPr>
            <w:tcW w:w="5000" w:type="pct"/>
          </w:tcPr>
          <w:p>
            <w:pPr>
              <w:spacing w:before="60" w:after="60" w:line="288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Fecha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375651999"/>
                <w:placeholder>
                  <w:docPart w:val="4CD014A31A1F4DEE86D1D9E4061497ED"/>
                </w:placeholder>
                <w:showingPlcHdr/>
                <w:date>
                  <w:dateFormat w:val="d/M/yyyy"/>
                  <w:lid w:val="es-VE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odelmarcadordeposicin"/>
                    <w:rFonts w:ascii="Trebuchet MS" w:hAnsi="Trebuchet MS"/>
                    <w:sz w:val="22"/>
                    <w:szCs w:val="22"/>
                  </w:rPr>
                  <w:t xml:space="preserve"> Fecha del avance</w:t>
                </w:r>
              </w:sdtContent>
            </w:sdt>
          </w:p>
        </w:tc>
      </w:tr>
      <w:tr>
        <w:trPr>
          <w:trHeight w:val="20"/>
        </w:trPr>
        <w:tc>
          <w:tcPr>
            <w:tcW w:w="5000" w:type="pct"/>
          </w:tcPr>
          <w:p>
            <w:pPr>
              <w:spacing w:before="60" w:after="60"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Nombre y Apellidos del (la) prestador(a): </w:t>
            </w:r>
            <w:sdt>
              <w:sdtPr>
                <w:rPr>
                  <w:rFonts w:ascii="Trebuchet MS" w:hAnsi="Trebuchet MS"/>
                  <w:bCs/>
                  <w:i/>
                  <w:sz w:val="22"/>
                  <w:szCs w:val="22"/>
                  <w:lang w:val="es-VE" w:eastAsia="zh-CN"/>
                </w:rPr>
                <w:id w:val="-732544435"/>
                <w:placeholder>
                  <w:docPart w:val="5379BBF3F992455596270BB1BD0CF349"/>
                </w:placeholder>
              </w:sdtPr>
              <w:sdtContent>
                <w:r>
                  <w:rPr>
                    <w:rFonts w:ascii="Trebuchet MS" w:hAnsi="Trebuchet MS"/>
                    <w:b/>
                    <w:bCs/>
                    <w:i/>
                    <w:sz w:val="22"/>
                    <w:szCs w:val="22"/>
                    <w:lang w:val="es-VE" w:eastAsia="zh-CN"/>
                  </w:rPr>
                  <w:t>Apellidos, Nombres</w:t>
                </w:r>
              </w:sdtContent>
            </w:sdt>
          </w:p>
        </w:tc>
      </w:tr>
      <w:tr>
        <w:trPr>
          <w:trHeight w:val="20"/>
        </w:trPr>
        <w:tc>
          <w:tcPr>
            <w:tcW w:w="5000" w:type="pct"/>
          </w:tcPr>
          <w:p>
            <w:pPr>
              <w:spacing w:before="60" w:after="60" w:line="360" w:lineRule="auto"/>
              <w:rPr>
                <w:rFonts w:ascii="Trebuchet MS" w:hAnsi="Trebuchet MS"/>
                <w:sz w:val="22"/>
                <w:szCs w:val="22"/>
                <w:lang w:val="es-VE" w:eastAsia="zh-CN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Cédula de Identidad: </w:t>
            </w:r>
            <w:sdt>
              <w:sdtPr>
                <w:rPr>
                  <w:rFonts w:ascii="Trebuchet MS" w:hAnsi="Trebuchet MS"/>
                  <w:b/>
                  <w:bCs/>
                  <w:i/>
                  <w:sz w:val="22"/>
                  <w:szCs w:val="22"/>
                  <w:lang w:val="es-VE" w:eastAsia="zh-CN"/>
                </w:rPr>
                <w:id w:val="-1168013289"/>
                <w:placeholder>
                  <w:docPart w:val="497B0794C76F4E3EB8A6B33C2053B604"/>
                </w:placeholder>
              </w:sdtPr>
              <w:sdtContent>
                <w:r>
                  <w:rPr>
                    <w:rFonts w:ascii="Trebuchet MS" w:hAnsi="Trebuchet MS"/>
                    <w:b/>
                    <w:bCs/>
                    <w:i/>
                    <w:sz w:val="22"/>
                    <w:szCs w:val="22"/>
                    <w:lang w:val="es-VE" w:eastAsia="zh-CN"/>
                  </w:rPr>
                  <w:t xml:space="preserve"> V-</w:t>
                </w:r>
                <w:r>
                  <w:rPr>
                    <w:rFonts w:ascii="Trebuchet MS" w:hAnsi="Trebuchet MS"/>
                    <w:sz w:val="22"/>
                    <w:szCs w:val="22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bCs/>
                    <w:i/>
                    <w:sz w:val="22"/>
                    <w:szCs w:val="22"/>
                    <w:lang w:val="es-VE" w:eastAsia="zh-CN"/>
                  </w:rPr>
                  <w:t>27.555.555</w:t>
                </w:r>
              </w:sdtContent>
            </w:sdt>
          </w:p>
        </w:tc>
      </w:tr>
      <w:tr>
        <w:trPr>
          <w:trHeight w:val="20"/>
        </w:trPr>
        <w:tc>
          <w:tcPr>
            <w:tcW w:w="5000" w:type="pct"/>
          </w:tcPr>
          <w:p>
            <w:pPr>
              <w:spacing w:before="60" w:after="60"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Carrera: </w:t>
            </w:r>
            <w:sdt>
              <w:sdtPr>
                <w:rPr>
                  <w:rFonts w:ascii="Trebuchet MS" w:hAnsi="Trebuchet MS"/>
                  <w:b/>
                  <w:bCs/>
                  <w:i/>
                  <w:sz w:val="22"/>
                  <w:szCs w:val="22"/>
                  <w:lang w:val="es-VE" w:eastAsia="zh-CN"/>
                </w:rPr>
                <w:id w:val="-479928342"/>
                <w:placeholder>
                  <w:docPart w:val="5A90E5178A4147BBA69E6F4818E287DF"/>
                </w:placeholder>
                <w:comboBox>
                  <w:listItem w:displayText="Administración y Contaduría" w:value="Administración y Contaduría"/>
                  <w:listItem w:displayText="Ciencias Sociales / Relaciones Industriales" w:value="Ciencias Sociales / Relaciones Industriales"/>
                  <w:listItem w:displayText="Comunicación Social" w:value="Comunicación Social"/>
                  <w:listItem w:displayText="Derecho" w:value="Derecho"/>
                  <w:listItem w:displayText="Educación" w:value="Educación"/>
                  <w:listItem w:displayText="Ingeniería Civil" w:value="Ingeniería Civil"/>
                  <w:listItem w:displayText="Ingeniería Industrial" w:value="Ingeniería Industrial"/>
                  <w:listItem w:displayText="Ingeniería Informática" w:value="Ingeniería Informática"/>
                </w:comboBox>
              </w:sdtPr>
              <w:sdtContent>
                <w:r>
                  <w:rPr>
                    <w:rFonts w:ascii="Trebuchet MS" w:hAnsi="Trebuchet MS"/>
                    <w:b/>
                    <w:bCs/>
                    <w:i/>
                    <w:sz w:val="22"/>
                    <w:szCs w:val="22"/>
                    <w:lang w:val="es-VE" w:eastAsia="zh-CN"/>
                  </w:rPr>
                  <w:t>Ingeniería Informática</w:t>
                </w:r>
              </w:sdtContent>
            </w:sdt>
          </w:p>
        </w:tc>
      </w:tr>
      <w:tr>
        <w:trPr>
          <w:trHeight w:val="20"/>
        </w:trPr>
        <w:tc>
          <w:tcPr>
            <w:tcW w:w="5000" w:type="pct"/>
          </w:tcPr>
          <w:p>
            <w:pPr>
              <w:spacing w:before="60" w:after="60"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Institución receptora del Servicio: </w:t>
            </w:r>
            <w:sdt>
              <w:sdtPr>
                <w:rPr>
                  <w:rFonts w:ascii="Trebuchet MS" w:hAnsi="Trebuchet MS"/>
                  <w:b/>
                  <w:bCs/>
                  <w:i/>
                  <w:sz w:val="22"/>
                  <w:szCs w:val="22"/>
                  <w:lang w:val="es-VE" w:eastAsia="zh-CN"/>
                </w:rPr>
                <w:id w:val="1027369259"/>
                <w:placeholder>
                  <w:docPart w:val="804FF8478DF44B24B31BC39B6ADBF01F"/>
                </w:placeholder>
                <w:comboBox>
                  <w:listItem w:displayText="A.C Acción Voluntaria de Hospitales" w:value="A.C Acción Voluntaria de Hospitales"/>
                  <w:listItem w:displayText="Amnistía Internacional - Guayana" w:value="Amnistía Internacional - Guayana"/>
                  <w:listItem w:displayText="Casa Hogar Madre Emilia" w:value="Casa Hogar Madre Emilia"/>
                  <w:listItem w:displayText="Casa Hogar Miguel Magone" w:value="Casa Hogar Miguel Magone"/>
                  <w:listItem w:displayText="Consejo Comunal " w:value="Consejo Comunal "/>
                  <w:listItem w:displayText="Defensoría Escolar del Niño, Niña y Adolescente  Julia Rodríguez Viña" w:value="Defensoría Escolar del Niño, Niña y Adolescente  Julia Rodríguez Viña"/>
                  <w:listItem w:displayText="Defensoría Escolar del Niño, Niña y Adolescente Wenceslao Monserratte" w:value="Defensoría Escolar del Niño, Niña y Adolescente Wenceslao Monserratte"/>
                  <w:listItem w:displayText="Defensoría IPASME " w:value="Defensoría IPASME "/>
                  <w:listItem w:displayText="Diócesis de Ciudad Guayana" w:value="Diócesis de Ciudad Guayana"/>
                  <w:listItem w:displayText="Fe y Alegría Guayana" w:value="Fe y Alegría Guayana"/>
                  <w:listItem w:displayText="Festival de Espiritualidad en el Cine Venezolano (FESCIVE)" w:value="Festival de Espiritualidad en el Cine Venezolano (FESCIVE)"/>
                  <w:listItem w:displayText="Fundación La Barraca" w:value="Fundación La Barraca"/>
                  <w:listItem w:displayText="Fundación Ecocívico de Venezuela" w:value="Fundación Ecocívico de Venezuela"/>
                  <w:listItem w:displayText="Fundación Matices" w:value="Fundación Matices"/>
                  <w:listItem w:displayText="Fundación Médica y Social Esperanza para Guayana (FUNDAMESE)" w:value="Fundación Médica y Social Esperanza para Guayana (FUNDAMESE)"/>
                  <w:listItem w:displayText="Fundación Orquesta Sinfónica Juvenil e Infantil de Cd. Guayana." w:value="Fundación Orquesta Sinfónica Juvenil e Infantil de Cd. Guayana."/>
                  <w:listItem w:displayText="Fundación Pediátrico Lala" w:value="Fundación Pediátrico Lala"/>
                  <w:listItem w:displayText="Fundación Renacer" w:value="Fundación Renacer"/>
                  <w:listItem w:displayText="Fundación Resplandor de Fe y Amor" w:value="Fundación Resplandor de Fe y Amor"/>
                  <w:listItem w:displayText="IRFA Radio " w:value="IRFA Radio "/>
                  <w:listItem w:displayText="Parroquia Eclesiástica San Buenaventura del Roble" w:value="Parroquia Eclesiástica San Buenaventura del Roble"/>
                  <w:listItem w:displayText="Parroquia Eclesíastica Jesús Nazareth" w:value="Parroquia Eclesíastica Jesús Nazareth"/>
                  <w:listItem w:displayText="Parroquia Eclesíastica San Martín de Porres " w:value="Parroquia Eclesíastica San Martín de Porres "/>
                  <w:listItem w:displayText="Parroquia Eclesiástica San Onofre" w:value="Parroquia Eclesiástica San Onofre"/>
                  <w:listItem w:displayText="Parroquia Eclesística Divino Niño" w:value="Parroquia Eclesística Divino Niño"/>
                  <w:listItem w:displayText="Parroquia Eclesística Nuestra Señora de Guadalupe" w:value="Parroquia Eclesística Nuestra Señora de Guadalupe"/>
                  <w:listItem w:displayText="Parroquia Eclesística Sagrada Familia" w:value="Parroquia Eclesística Sagrada Familia"/>
                  <w:listItem w:displayText="Parroquia Eclesística San Pedro y San Pablo" w:value="Parroquia Eclesística San Pedro y San Pablo"/>
                  <w:listItem w:displayText="Radio Familia" w:value="Radio Familia"/>
                  <w:listItem w:displayText="Rotary Club Cachamay" w:value="Rotary Club Cachamay"/>
                  <w:listItem w:displayText="Rotary Club Caroní" w:value="Rotary Club Caroní"/>
                  <w:listItem w:displayText="Rotary Club Puerto Ordaz" w:value="Rotary Club Puerto Ordaz"/>
                  <w:listItem w:displayText="UEB Julia Rodríguez Viña" w:value="UEB Julia Rodríguez Viña"/>
                  <w:listItem w:displayText="UEB Wenceslao Monserratte" w:value="UEB Wenceslao Monserratte"/>
                  <w:listItem w:displayText="UEM Raúl Leoni" w:value="UEM Raúl Leoni"/>
                  <w:listItem w:displayText="UEN Bella Vista" w:value="UEN Bella Vista"/>
                  <w:listItem w:displayText="Unidad IPASME San Félix" w:value="Unidad IPASME San Félix"/>
                  <w:listItem w:displayText="Comunidad - alumnos primaria" w:value="Comunidad - alumnos primaria"/>
                  <w:listItem w:displayText="Comunidad - alumnos bachillerato" w:value="Comunidad - alumnos bachillerato"/>
                </w:comboBox>
              </w:sdtPr>
              <w:sdtContent>
                <w:r>
                  <w:rPr>
                    <w:rFonts w:ascii="Trebuchet MS" w:hAnsi="Trebuchet MS"/>
                    <w:b/>
                    <w:bCs/>
                    <w:i/>
                    <w:sz w:val="22"/>
                    <w:szCs w:val="22"/>
                    <w:lang w:val="es-VE" w:eastAsia="zh-CN"/>
                  </w:rPr>
                  <w:t xml:space="preserve">Casa Hogar Miguel </w:t>
                </w:r>
                <w:proofErr w:type="spellStart"/>
                <w:r>
                  <w:rPr>
                    <w:rFonts w:ascii="Trebuchet MS" w:hAnsi="Trebuchet MS"/>
                    <w:b/>
                    <w:bCs/>
                    <w:i/>
                    <w:sz w:val="22"/>
                    <w:szCs w:val="22"/>
                    <w:lang w:val="es-VE" w:eastAsia="zh-CN"/>
                  </w:rPr>
                  <w:t>Magone</w:t>
                </w:r>
                <w:proofErr w:type="spellEnd"/>
              </w:sdtContent>
            </w:sdt>
          </w:p>
        </w:tc>
      </w:tr>
      <w:tr>
        <w:trPr>
          <w:trHeight w:val="20"/>
        </w:trPr>
        <w:tc>
          <w:tcPr>
            <w:tcW w:w="5000" w:type="pct"/>
          </w:tcPr>
          <w:p>
            <w:pPr>
              <w:spacing w:before="60" w:after="60"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VE" w:eastAsia="zh-CN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Nombre del Proyecto o Programa: </w:t>
            </w:r>
            <w:sdt>
              <w:sdtPr>
                <w:rPr>
                  <w:rFonts w:ascii="Trebuchet MS" w:hAnsi="Trebuchet MS"/>
                  <w:b/>
                  <w:bCs/>
                  <w:i/>
                  <w:sz w:val="22"/>
                  <w:szCs w:val="22"/>
                  <w:lang w:val="es-VE" w:eastAsia="zh-CN"/>
                </w:rPr>
                <w:id w:val="1969631471"/>
                <w:placeholder>
                  <w:docPart w:val="E12875CB42604E7D93417C2A31740EE3"/>
                </w:placeholder>
                <w:comboBox>
                  <w:listItem w:displayText="Asistencia Administrativa y Contable" w:value="Asistencia Administrativa y Contable"/>
                  <w:listItem w:displayText="Asistencia Legal a Entidades de Atención a Niños, Niñas y Adolescentes del Municipio Caroní" w:value="Asistencia Legal a Entidades de Atención a Niños, Niñas y Adolescentes del Municipio Caroní"/>
                  <w:listItem w:displayText="Asistencia Social y jurídica a niños, niñas y adolescentes en Defensorías" w:value="Asistencia Social y jurídica a niños, niñas y adolescentes en Defensorías"/>
                  <w:listItem w:displayText="Avalúos de Bienes e Inmuebles de la Diócesis de Ciudad Guayana." w:value="Avalúos de Bienes e Inmuebles de la Diócesis de Ciudad Guayana."/>
                  <w:listItem w:displayText="Apoyo Comunicacional" w:value="Apoyo Comunicacional"/>
                  <w:listItem w:displayText="Apoyo Técnico y Comunitario para la revisión y adecuación Organizacional" w:value="Apoyo Técnico y Comunitario para la revisión y adecuación Organizacional"/>
                  <w:listItem w:displayText="Clínicas Administrativas y Contables" w:value="Clínicas Administrativas y Contables"/>
                  <w:listItem w:displayText="Clínicas Jurídicas" w:value="Clínicas Jurídicas"/>
                  <w:listItem w:displayText="Compubus" w:value="Compubus"/>
                  <w:listItem w:displayText="Discapacidad y Empleo" w:value="Discapacidad y Empleo"/>
                  <w:listItem w:displayText="Jóvenes Emprendedores" w:value="Jóvenes Emprendedores"/>
                  <w:listItem w:displayText="Orientadores IRFA " w:value="Orientadores IRFA "/>
                  <w:listItem w:displayText="Periodismo Comunitario" w:value="Periodismo Comunitario"/>
                  <w:listItem w:displayText="Periodismo Escolar" w:value="Periodismo Escolar"/>
                  <w:listItem w:displayText="Plan de Mantenimiento de Edificaciones Públicas" w:value="Plan de Mantenimiento de Edificaciones Públicas"/>
                  <w:listItem w:displayText="Socialización del conocimiento" w:value="Socialización del conocimiento"/>
                </w:comboBox>
              </w:sdtPr>
              <w:sdtContent>
                <w:proofErr w:type="spellStart"/>
                <w:r>
                  <w:rPr>
                    <w:rFonts w:ascii="Trebuchet MS" w:hAnsi="Trebuchet MS"/>
                    <w:b/>
                    <w:bCs/>
                    <w:i/>
                    <w:sz w:val="22"/>
                    <w:szCs w:val="22"/>
                    <w:lang w:val="es-VE" w:eastAsia="zh-CN"/>
                  </w:rPr>
                  <w:t>Compubus</w:t>
                </w:r>
                <w:proofErr w:type="spellEnd"/>
              </w:sdtContent>
            </w:sdt>
            <w:r>
              <w:rPr>
                <w:rFonts w:ascii="Trebuchet MS" w:hAnsi="Trebuchet MS"/>
                <w:b/>
                <w:bCs/>
                <w:sz w:val="20"/>
                <w:szCs w:val="20"/>
                <w:lang w:val="es-VE" w:eastAsia="zh-CN"/>
              </w:rPr>
              <w:t xml:space="preserve"> </w:t>
            </w:r>
          </w:p>
        </w:tc>
      </w:tr>
      <w:tr>
        <w:trPr>
          <w:trHeight w:val="20"/>
        </w:trPr>
        <w:tc>
          <w:tcPr>
            <w:tcW w:w="5000" w:type="pct"/>
          </w:tcPr>
          <w:p>
            <w:pPr>
              <w:spacing w:before="60" w:after="60" w:line="288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23"/>
        <w:gridCol w:w="4488"/>
      </w:tblGrid>
      <w:tr>
        <w:trPr>
          <w:trHeight w:val="344"/>
        </w:trPr>
        <w:tc>
          <w:tcPr>
            <w:tcW w:w="2537" w:type="pct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b/>
                <w:sz w:val="16"/>
                <w:szCs w:val="16"/>
                <w:lang w:val="es-VE"/>
              </w:rPr>
            </w:pPr>
            <w:r>
              <w:rPr>
                <w:rFonts w:ascii="Trebuchet MS" w:hAnsi="Trebuchet MS"/>
                <w:b/>
                <w:sz w:val="22"/>
                <w:szCs w:val="16"/>
                <w:lang w:val="es-VE"/>
              </w:rPr>
              <w:t>Actividades cumplidas</w:t>
            </w:r>
          </w:p>
        </w:tc>
        <w:tc>
          <w:tcPr>
            <w:tcW w:w="2463" w:type="pct"/>
            <w:shd w:val="clear" w:color="auto" w:fill="auto"/>
            <w:vAlign w:val="center"/>
          </w:tcPr>
          <w:p>
            <w:pPr>
              <w:jc w:val="center"/>
              <w:rPr>
                <w:rFonts w:ascii="Trebuchet MS" w:hAnsi="Trebuchet MS"/>
                <w:b/>
                <w:sz w:val="16"/>
                <w:szCs w:val="16"/>
                <w:lang w:val="es-VE"/>
              </w:rPr>
            </w:pPr>
            <w:r>
              <w:rPr>
                <w:rFonts w:ascii="Trebuchet MS" w:hAnsi="Trebuchet MS"/>
                <w:b/>
                <w:sz w:val="22"/>
                <w:szCs w:val="16"/>
                <w:lang w:val="es-VE"/>
              </w:rPr>
              <w:t>Actividades pendientes</w:t>
            </w:r>
          </w:p>
        </w:tc>
      </w:tr>
      <w:tr>
        <w:trPr>
          <w:trHeight w:val="5391"/>
        </w:trPr>
        <w:tc>
          <w:tcPr>
            <w:tcW w:w="2537" w:type="pct"/>
          </w:tcPr>
          <w:p>
            <w:pPr>
              <w:spacing w:line="360" w:lineRule="auto"/>
              <w:jc w:val="both"/>
              <w:rPr>
                <w:rFonts w:ascii="Trebuchet MS" w:hAnsi="Trebuchet MS"/>
                <w:sz w:val="16"/>
                <w:szCs w:val="16"/>
                <w:lang w:val="es-VE"/>
              </w:rPr>
            </w:pPr>
          </w:p>
        </w:tc>
        <w:tc>
          <w:tcPr>
            <w:tcW w:w="2463" w:type="pct"/>
          </w:tcPr>
          <w:p>
            <w:pPr>
              <w:spacing w:line="360" w:lineRule="auto"/>
              <w:jc w:val="both"/>
              <w:rPr>
                <w:rFonts w:ascii="Trebuchet MS" w:hAnsi="Trebuchet MS"/>
                <w:sz w:val="16"/>
                <w:szCs w:val="16"/>
                <w:lang w:val="es-VE"/>
              </w:rPr>
            </w:pPr>
          </w:p>
        </w:tc>
      </w:tr>
    </w:tbl>
    <w:p>
      <w:pPr>
        <w:spacing w:line="360" w:lineRule="auto"/>
        <w:jc w:val="both"/>
        <w:rPr>
          <w:rFonts w:ascii="Trebuchet MS" w:hAnsi="Trebuchet MS"/>
          <w:sz w:val="16"/>
          <w:szCs w:val="16"/>
          <w:lang w:val="es-VE"/>
        </w:rPr>
      </w:pPr>
    </w:p>
    <w:p>
      <w:pPr>
        <w:spacing w:before="120" w:after="120" w:line="288" w:lineRule="auto"/>
        <w:jc w:val="center"/>
        <w:rPr>
          <w:rFonts w:ascii="Trebuchet MS" w:hAnsi="Trebuchet MS"/>
          <w:sz w:val="20"/>
          <w:szCs w:val="20"/>
          <w:lang w:val="es-VE" w:eastAsia="es-VE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2380"/>
        <w:gridCol w:w="978"/>
        <w:gridCol w:w="2516"/>
        <w:gridCol w:w="978"/>
        <w:gridCol w:w="2269"/>
      </w:tblGrid>
      <w:tr>
        <w:trPr>
          <w:jc w:val="center"/>
        </w:trPr>
        <w:tc>
          <w:tcPr>
            <w:tcW w:w="1305" w:type="pct"/>
            <w:tcBorders>
              <w:top w:val="single" w:sz="4" w:space="0" w:color="595959"/>
            </w:tcBorders>
          </w:tcPr>
          <w:p>
            <w:pPr>
              <w:spacing w:before="120" w:after="120" w:line="288" w:lineRule="auto"/>
              <w:jc w:val="center"/>
              <w:rPr>
                <w:rFonts w:ascii="Trebuchet MS" w:eastAsia="Arial" w:hAnsi="Trebuchet MS"/>
                <w:sz w:val="20"/>
                <w:szCs w:val="20"/>
                <w:lang w:val="es-VE" w:eastAsia="es-VE"/>
              </w:rPr>
            </w:pPr>
            <w:r>
              <w:rPr>
                <w:rFonts w:ascii="Trebuchet MS" w:eastAsia="Arial" w:hAnsi="Trebuchet MS"/>
                <w:sz w:val="20"/>
                <w:szCs w:val="20"/>
                <w:lang w:val="es-VE" w:eastAsia="es-VE"/>
              </w:rPr>
              <w:t>Firma y sello del representante por la Institución Receptora</w:t>
            </w:r>
          </w:p>
        </w:tc>
        <w:tc>
          <w:tcPr>
            <w:tcW w:w="536" w:type="pct"/>
          </w:tcPr>
          <w:p>
            <w:pPr>
              <w:spacing w:before="120" w:after="120" w:line="288" w:lineRule="auto"/>
              <w:jc w:val="center"/>
              <w:rPr>
                <w:rFonts w:ascii="Trebuchet MS" w:eastAsia="Arial" w:hAnsi="Trebuchet MS"/>
                <w:sz w:val="20"/>
                <w:szCs w:val="20"/>
                <w:lang w:val="es-VE" w:eastAsia="es-VE"/>
              </w:rPr>
            </w:pPr>
          </w:p>
        </w:tc>
        <w:tc>
          <w:tcPr>
            <w:tcW w:w="1379" w:type="pct"/>
            <w:tcBorders>
              <w:top w:val="single" w:sz="4" w:space="0" w:color="595959"/>
            </w:tcBorders>
          </w:tcPr>
          <w:p>
            <w:pPr>
              <w:spacing w:before="120" w:after="120" w:line="288" w:lineRule="auto"/>
              <w:jc w:val="center"/>
              <w:rPr>
                <w:rFonts w:ascii="Trebuchet MS" w:eastAsia="Arial" w:hAnsi="Trebuchet MS"/>
                <w:sz w:val="20"/>
                <w:szCs w:val="20"/>
                <w:lang w:val="es-VE" w:eastAsia="es-VE"/>
              </w:rPr>
            </w:pPr>
            <w:r>
              <w:rPr>
                <w:rFonts w:ascii="Trebuchet MS" w:hAnsi="Trebuchet MS"/>
                <w:sz w:val="20"/>
                <w:szCs w:val="20"/>
              </w:rPr>
              <w:t>Firma del Estudiante</w:t>
            </w:r>
          </w:p>
        </w:tc>
        <w:tc>
          <w:tcPr>
            <w:tcW w:w="536" w:type="pct"/>
          </w:tcPr>
          <w:p>
            <w:pPr>
              <w:spacing w:before="120" w:after="120" w:line="288" w:lineRule="auto"/>
              <w:jc w:val="center"/>
              <w:rPr>
                <w:rFonts w:ascii="Trebuchet MS" w:eastAsia="Arial" w:hAnsi="Trebuchet MS"/>
                <w:sz w:val="20"/>
                <w:szCs w:val="20"/>
                <w:lang w:val="es-VE" w:eastAsia="es-VE"/>
              </w:rPr>
            </w:pPr>
          </w:p>
        </w:tc>
        <w:tc>
          <w:tcPr>
            <w:tcW w:w="1244" w:type="pct"/>
            <w:tcBorders>
              <w:top w:val="single" w:sz="4" w:space="0" w:color="595959"/>
            </w:tcBorders>
          </w:tcPr>
          <w:p>
            <w:pPr>
              <w:spacing w:before="120" w:after="120" w:line="288" w:lineRule="auto"/>
              <w:jc w:val="center"/>
              <w:rPr>
                <w:rFonts w:ascii="Trebuchet MS" w:eastAsia="Arial" w:hAnsi="Trebuchet MS"/>
                <w:sz w:val="20"/>
                <w:szCs w:val="20"/>
                <w:lang w:val="es-VE" w:eastAsia="es-VE"/>
              </w:rPr>
            </w:pPr>
            <w:r>
              <w:rPr>
                <w:rFonts w:ascii="Trebuchet MS" w:eastAsia="Arial" w:hAnsi="Trebuchet MS"/>
                <w:sz w:val="20"/>
                <w:szCs w:val="20"/>
                <w:lang w:val="es-VE" w:eastAsia="es-VE"/>
              </w:rPr>
              <w:t>Firma Coordinación de Responsabilidad Social Universitaria Escuela</w:t>
            </w:r>
          </w:p>
        </w:tc>
      </w:tr>
    </w:tbl>
    <w:p>
      <w:pPr>
        <w:spacing w:line="120" w:lineRule="auto"/>
        <w:rPr>
          <w:rFonts w:ascii="Trebuchet MS" w:hAnsi="Trebuchet MS"/>
          <w:b/>
          <w:lang w:val="es-VE"/>
        </w:rPr>
      </w:pPr>
    </w:p>
    <w:p>
      <w:pPr>
        <w:spacing w:line="120" w:lineRule="auto"/>
        <w:rPr>
          <w:rFonts w:ascii="Trebuchet MS" w:hAnsi="Trebuchet MS"/>
          <w:b/>
          <w:lang w:val="es-VE"/>
        </w:rPr>
      </w:pPr>
      <w:bookmarkStart w:id="0" w:name="_GoBack"/>
      <w:bookmarkEnd w:id="0"/>
    </w:p>
    <w:sectPr>
      <w:headerReference w:type="default" r:id="rId9"/>
      <w:footerReference w:type="default" r:id="rId10"/>
      <w:pgSz w:w="12240" w:h="15840" w:code="1"/>
      <w:pgMar w:top="1134" w:right="1418" w:bottom="1418" w:left="170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252"/>
        <w:tab w:val="right" w:pos="8504"/>
      </w:tabs>
      <w:ind w:left="-1560" w:right="-1588"/>
      <w:jc w:val="center"/>
    </w:pPr>
    <w:r>
      <w:rPr>
        <w:noProof/>
        <w:sz w:val="22"/>
        <w:lang w:val="es-VE" w:eastAsia="es-V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72200" cy="1386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tabs>
        <w:tab w:val="center" w:pos="4252"/>
        <w:tab w:val="right" w:pos="8504"/>
      </w:tabs>
      <w:spacing w:line="288" w:lineRule="auto"/>
      <w:ind w:left="-1560" w:right="-1588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color w:val="000000"/>
        <w:sz w:val="18"/>
        <w:szCs w:val="18"/>
      </w:rPr>
      <w:t xml:space="preserve">UNIVERSIDAD CATÓLICA ANDRÉS BELLO – </w:t>
    </w:r>
    <w:r>
      <w:rPr>
        <w:rFonts w:ascii="Calibri" w:hAnsi="Calibri" w:cs="Calibri"/>
        <w:color w:val="000000"/>
        <w:sz w:val="18"/>
        <w:szCs w:val="18"/>
      </w:rPr>
      <w:t>GUAYANA Prolongación</w:t>
    </w:r>
    <w:r>
      <w:rPr>
        <w:rFonts w:ascii="Calibri" w:hAnsi="Calibri" w:cs="Calibri"/>
        <w:color w:val="000000"/>
        <w:sz w:val="18"/>
        <w:szCs w:val="18"/>
      </w:rPr>
      <w:t xml:space="preserve"> Av. Atlántico, Ciudad Guayana, Venezuela.</w:t>
    </w:r>
  </w:p>
  <w:p>
    <w:pPr>
      <w:widowControl w:val="0"/>
      <w:spacing w:line="288" w:lineRule="auto"/>
      <w:jc w:val="center"/>
      <w:rPr>
        <w:rFonts w:ascii="Calibri" w:hAnsi="Calibri" w:cs="Calibri"/>
        <w:color w:val="000000"/>
        <w:sz w:val="18"/>
        <w:szCs w:val="18"/>
      </w:rPr>
    </w:pPr>
    <w:hyperlink r:id="rId2" w:history="1">
      <w:r>
        <w:rPr>
          <w:rFonts w:ascii="Calibri" w:hAnsi="Calibri" w:cs="Calibri"/>
          <w:color w:val="000000"/>
          <w:sz w:val="18"/>
          <w:szCs w:val="18"/>
        </w:rPr>
        <w:t>www.guayanaweb.ucab.edu.ve</w:t>
      </w:r>
    </w:hyperlink>
    <w:r>
      <w:rPr>
        <w:rFonts w:ascii="Calibri" w:hAnsi="Calibri" w:cs="Calibri"/>
        <w:color w:val="000000"/>
        <w:sz w:val="18"/>
        <w:szCs w:val="18"/>
      </w:rPr>
      <w:t xml:space="preserve"> – RIF J-00012255-5</w:t>
    </w:r>
  </w:p>
  <w:p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8931"/>
      </w:tabs>
      <w:ind w:right="49"/>
      <w:rPr>
        <w:sz w:val="28"/>
        <w:szCs w:val="28"/>
      </w:rPr>
    </w:pPr>
    <w:r>
      <w:rPr>
        <w:noProof/>
        <w:sz w:val="28"/>
        <w:szCs w:val="28"/>
        <w:lang w:val="es-VE"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-158420</wp:posOffset>
          </wp:positionH>
          <wp:positionV relativeFrom="paragraph">
            <wp:posOffset>3658</wp:posOffset>
          </wp:positionV>
          <wp:extent cx="3470216" cy="603856"/>
          <wp:effectExtent l="0" t="0" r="0" b="635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b02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0216" cy="603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>
    <w:pPr>
      <w:tabs>
        <w:tab w:val="left" w:pos="1032"/>
      </w:tabs>
      <w:ind w:right="49"/>
      <w:rPr>
        <w:sz w:val="28"/>
        <w:szCs w:val="28"/>
      </w:rPr>
    </w:pPr>
    <w:r>
      <w:rPr>
        <w:sz w:val="28"/>
        <w:szCs w:val="28"/>
      </w:rPr>
      <w:tab/>
    </w:r>
  </w:p>
  <w:p>
    <w:pPr>
      <w:tabs>
        <w:tab w:val="left" w:pos="3985"/>
        <w:tab w:val="left" w:pos="8931"/>
      </w:tabs>
      <w:ind w:right="49"/>
    </w:pPr>
    <w:r>
      <w:tab/>
    </w:r>
  </w:p>
  <w:p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30529"/>
    <w:multiLevelType w:val="multilevel"/>
    <w:tmpl w:val="982A0C70"/>
    <w:lvl w:ilvl="0">
      <w:start w:val="1"/>
      <w:numFmt w:val="upperRoman"/>
      <w:pStyle w:val="Ttulo3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E505D1-5D33-4D0F-A472-89E06A56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ind w:left="1410"/>
      <w:jc w:val="both"/>
      <w:outlineLvl w:val="1"/>
    </w:pPr>
    <w:rPr>
      <w:b/>
      <w:szCs w:val="20"/>
      <w:lang w:val="es-VE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b/>
      <w:szCs w:val="20"/>
      <w:lang w:val="es-VE"/>
    </w:rPr>
  </w:style>
  <w:style w:type="paragraph" w:styleId="Ttulo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szCs w:val="20"/>
      <w:lang w:val="es-VE"/>
    </w:rPr>
  </w:style>
  <w:style w:type="paragraph" w:styleId="Ttulo6">
    <w:name w:val="heading 6"/>
    <w:basedOn w:val="Normal"/>
    <w:next w:val="Normal"/>
    <w:link w:val="Ttulo6Car"/>
    <w:qFormat/>
    <w:pPr>
      <w:keepNext/>
      <w:ind w:left="708"/>
      <w:jc w:val="center"/>
      <w:outlineLvl w:val="5"/>
    </w:pPr>
    <w:rPr>
      <w:b/>
      <w:szCs w:val="20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Cs w:val="20"/>
      <w:lang w:val="es-VE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Pr>
      <w:sz w:val="24"/>
      <w:szCs w:val="24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</w:rPr>
  </w:style>
  <w:style w:type="character" w:customStyle="1" w:styleId="EstiloUCABLOGO">
    <w:name w:val="Estilo UCAB LOGO"/>
    <w:basedOn w:val="Fuentedeprrafopredeter"/>
    <w:uiPriority w:val="1"/>
    <w:rPr>
      <w:rFonts w:ascii="Arial" w:hAnsi="Arial"/>
      <w:sz w:val="16"/>
    </w:rPr>
  </w:style>
  <w:style w:type="character" w:customStyle="1" w:styleId="Ttulo6Car">
    <w:name w:val="Título 6 Car"/>
    <w:basedOn w:val="Fuentedeprrafopredeter"/>
    <w:link w:val="Ttulo6"/>
    <w:rPr>
      <w:b/>
      <w:sz w:val="24"/>
      <w:lang w:val="es-VE"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yanaweb.ucab.edu.v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2875CB42604E7D93417C2A3174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1DF0-E68C-4738-856C-BE12BD58BDD3}"/>
      </w:docPartPr>
      <w:docPartBody>
        <w:p>
          <w:pPr>
            <w:pStyle w:val="E12875CB42604E7D93417C2A31740EE3"/>
          </w:pPr>
          <w:r>
            <w:rPr>
              <w:rStyle w:val="Textodelmarcadordeposicin"/>
              <w:rFonts w:ascii="Times New Roman" w:eastAsiaTheme="minorHAnsi" w:hAnsi="Times New Roman"/>
              <w:sz w:val="24"/>
              <w:szCs w:val="20"/>
            </w:rPr>
            <w:t>Elija un proyecto o programa.</w:t>
          </w:r>
        </w:p>
      </w:docPartBody>
    </w:docPart>
    <w:docPart>
      <w:docPartPr>
        <w:name w:val="4CD014A31A1F4DEE86D1D9E40614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B406-0869-4A89-89D1-1CB439988BAF}"/>
      </w:docPartPr>
      <w:docPartBody>
        <w:p>
          <w:pPr>
            <w:pStyle w:val="4CD014A31A1F4DEE86D1D9E4061497ED"/>
          </w:pPr>
          <w:r>
            <w:rPr>
              <w:rStyle w:val="Textodelmarcadordeposicin"/>
            </w:rPr>
            <w:t xml:space="preserve"> Fecha del avance</w:t>
          </w:r>
        </w:p>
      </w:docPartBody>
    </w:docPart>
    <w:docPart>
      <w:docPartPr>
        <w:name w:val="5379BBF3F992455596270BB1BD0C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1788-4380-4277-B605-6AFE72BF43D7}"/>
      </w:docPartPr>
      <w:docPartBody>
        <w:p>
          <w:pPr>
            <w:pStyle w:val="5379BBF3F992455596270BB1BD0CF349"/>
          </w:pPr>
          <w:r>
            <w:rPr>
              <w:rStyle w:val="Textodelmarcadordeposicin"/>
            </w:rPr>
            <w:t xml:space="preserve">Escriba el nombre y apellido                 </w:t>
          </w:r>
        </w:p>
      </w:docPartBody>
    </w:docPart>
    <w:docPart>
      <w:docPartPr>
        <w:name w:val="497B0794C76F4E3EB8A6B33C2053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1A14-48C4-45F5-8491-AA2A5ECDA55E}"/>
      </w:docPartPr>
      <w:docPartBody>
        <w:p>
          <w:pPr>
            <w:pStyle w:val="497B0794C76F4E3EB8A6B33C2053B604"/>
          </w:pPr>
          <w:r>
            <w:rPr>
              <w:rStyle w:val="Textodelmarcadordeposicin"/>
            </w:rPr>
            <w:t>Coloque el número      .</w:t>
          </w:r>
        </w:p>
      </w:docPartBody>
    </w:docPart>
    <w:docPart>
      <w:docPartPr>
        <w:name w:val="5A90E5178A4147BBA69E6F4818E2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B049E-E839-4429-95FA-CCB995041D51}"/>
      </w:docPartPr>
      <w:docPartBody>
        <w:p>
          <w:pPr>
            <w:pStyle w:val="5A90E5178A4147BBA69E6F4818E287DF"/>
          </w:pPr>
          <w:r>
            <w:rPr>
              <w:rStyle w:val="Textodelmarcadordeposicin"/>
              <w:rFonts w:eastAsiaTheme="minorHAnsi"/>
            </w:rPr>
            <w:t>Elija una carrera.</w:t>
          </w:r>
        </w:p>
      </w:docPartBody>
    </w:docPart>
    <w:docPart>
      <w:docPartPr>
        <w:name w:val="804FF8478DF44B24B31BC39B6ADBF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4BC3-C1F6-40FC-978D-39D9BE3CD2B6}"/>
      </w:docPartPr>
      <w:docPartBody>
        <w:p>
          <w:pPr>
            <w:pStyle w:val="804FF8478DF44B24B31BC39B6ADBF01F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una institución.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7102D93CF9A44D1FB3C0885DD71495BD">
    <w:name w:val="7102D93CF9A44D1FB3C0885DD71495BD"/>
    <w:pPr>
      <w:keepNext/>
      <w:spacing w:after="0" w:line="240" w:lineRule="auto"/>
      <w:ind w:left="141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D9D27D5F3F3E4009880F94779E92476B">
    <w:name w:val="D9D27D5F3F3E4009880F94779E92476B"/>
  </w:style>
  <w:style w:type="paragraph" w:customStyle="1" w:styleId="E40E24ACD22A402D8CD494BE0D4555A4">
    <w:name w:val="E40E24ACD22A402D8CD494BE0D4555A4"/>
  </w:style>
  <w:style w:type="paragraph" w:customStyle="1" w:styleId="8A3189BC4E574BD9BFE519D5B0CD968A">
    <w:name w:val="8A3189BC4E574BD9BFE519D5B0CD968A"/>
  </w:style>
  <w:style w:type="paragraph" w:customStyle="1" w:styleId="7496786B7D65434EA17C96A3B1EDC6D8">
    <w:name w:val="7496786B7D65434EA17C96A3B1EDC6D8"/>
  </w:style>
  <w:style w:type="paragraph" w:customStyle="1" w:styleId="AB2C4E605F914AB7A9E56B460B33BC02">
    <w:name w:val="AB2C4E605F914AB7A9E56B460B33BC02"/>
  </w:style>
  <w:style w:type="paragraph" w:customStyle="1" w:styleId="A42B586FB8B843D38188F1BC52C5A664">
    <w:name w:val="A42B586FB8B843D38188F1BC52C5A664"/>
  </w:style>
  <w:style w:type="paragraph" w:customStyle="1" w:styleId="00002152853742638FED7821F05F231D">
    <w:name w:val="00002152853742638FED7821F05F231D"/>
  </w:style>
  <w:style w:type="paragraph" w:customStyle="1" w:styleId="8A81D13FB2B0473C92CB775B619EF31C">
    <w:name w:val="8A81D13FB2B0473C92CB775B619EF31C"/>
  </w:style>
  <w:style w:type="paragraph" w:customStyle="1" w:styleId="7701C648F30F4655BB21D53BB1A8A8EC">
    <w:name w:val="7701C648F30F4655BB21D53BB1A8A8EC"/>
  </w:style>
  <w:style w:type="paragraph" w:customStyle="1" w:styleId="E12875CB42604E7D93417C2A31740EE3">
    <w:name w:val="E12875CB42604E7D93417C2A31740EE3"/>
  </w:style>
  <w:style w:type="paragraph" w:customStyle="1" w:styleId="7102D93CF9A44D1FB3C0885DD71495BD1">
    <w:name w:val="7102D93CF9A44D1FB3C0885DD71495BD1"/>
    <w:pPr>
      <w:keepNext/>
      <w:spacing w:after="0" w:line="240" w:lineRule="auto"/>
      <w:ind w:left="141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customStyle="1" w:styleId="4CD014A31A1F4DEE86D1D9E4061497ED">
    <w:name w:val="4CD014A31A1F4DEE86D1D9E4061497ED"/>
  </w:style>
  <w:style w:type="paragraph" w:customStyle="1" w:styleId="5379BBF3F992455596270BB1BD0CF349">
    <w:name w:val="5379BBF3F992455596270BB1BD0CF349"/>
  </w:style>
  <w:style w:type="paragraph" w:customStyle="1" w:styleId="497B0794C76F4E3EB8A6B33C2053B604">
    <w:name w:val="497B0794C76F4E3EB8A6B33C2053B604"/>
  </w:style>
  <w:style w:type="paragraph" w:customStyle="1" w:styleId="5A90E5178A4147BBA69E6F4818E287DF">
    <w:name w:val="5A90E5178A4147BBA69E6F4818E287DF"/>
  </w:style>
  <w:style w:type="paragraph" w:customStyle="1" w:styleId="804FF8478DF44B24B31BC39B6ADBF01F">
    <w:name w:val="804FF8478DF44B24B31BC39B6ADBF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http://w2.ucab.edu.ve/servicio-comunitario.823.html </CompanyAddress>
  <CompanyPhone>4578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3B9B75-AFE9-4588-9B84-CC243E72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Luz Medina</cp:lastModifiedBy>
  <cp:revision>4</cp:revision>
  <cp:lastPrinted>2017-06-23T14:06:00Z</cp:lastPrinted>
  <dcterms:created xsi:type="dcterms:W3CDTF">2020-08-06T20:51:00Z</dcterms:created>
  <dcterms:modified xsi:type="dcterms:W3CDTF">2022-01-05T02:43:00Z</dcterms:modified>
</cp:coreProperties>
</file>